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A" w:rsidRDefault="009476FA" w:rsidP="009476F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176DB">
        <w:rPr>
          <w:rFonts w:ascii="Arial" w:hAnsi="Arial" w:cs="Arial"/>
          <w:sz w:val="28"/>
          <w:szCs w:val="28"/>
          <w:lang w:val="en-US"/>
        </w:rPr>
        <w:t>RA</w:t>
      </w:r>
      <w:r w:rsidRPr="003176DB">
        <w:rPr>
          <w:rFonts w:ascii="Arial" w:hAnsi="Arial" w:cs="Arial"/>
          <w:sz w:val="28"/>
          <w:szCs w:val="28"/>
        </w:rPr>
        <w:t xml:space="preserve"> политика  </w:t>
      </w:r>
      <w:r>
        <w:rPr>
          <w:rFonts w:ascii="Arial" w:hAnsi="Arial" w:cs="Arial"/>
          <w:sz w:val="28"/>
          <w:szCs w:val="28"/>
        </w:rPr>
        <w:t xml:space="preserve">АК </w:t>
      </w:r>
      <w:r w:rsidR="00EE794C">
        <w:rPr>
          <w:rFonts w:ascii="Arial" w:hAnsi="Arial" w:cs="Arial"/>
          <w:sz w:val="28"/>
          <w:szCs w:val="28"/>
          <w:lang w:val="en-US"/>
        </w:rPr>
        <w:t>RM</w:t>
      </w:r>
    </w:p>
    <w:p w:rsidR="009476FA" w:rsidRPr="003176DB" w:rsidRDefault="009476FA" w:rsidP="009476FA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9073" w:type="dxa"/>
        <w:tblInd w:w="-34" w:type="dxa"/>
        <w:tblLayout w:type="fixed"/>
        <w:tblLook w:val="04A0"/>
      </w:tblPr>
      <w:tblGrid>
        <w:gridCol w:w="426"/>
        <w:gridCol w:w="2693"/>
        <w:gridCol w:w="2693"/>
        <w:gridCol w:w="3261"/>
      </w:tblGrid>
      <w:tr w:rsidR="009476FA" w:rsidRPr="003176DB" w:rsidTr="008A4BBC">
        <w:trPr>
          <w:trHeight w:val="539"/>
        </w:trPr>
        <w:tc>
          <w:tcPr>
            <w:tcW w:w="426" w:type="dxa"/>
          </w:tcPr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№</w:t>
            </w:r>
          </w:p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261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9476FA" w:rsidRPr="003176DB" w:rsidTr="008A4BBC">
        <w:tc>
          <w:tcPr>
            <w:tcW w:w="426" w:type="dxa"/>
          </w:tcPr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261" w:type="dxa"/>
          </w:tcPr>
          <w:p w:rsidR="009476FA" w:rsidRPr="003176DB" w:rsidRDefault="009476FA" w:rsidP="00D275A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9476FA" w:rsidRPr="00935583" w:rsidTr="008A4BBC">
        <w:tc>
          <w:tcPr>
            <w:tcW w:w="426" w:type="dxa"/>
          </w:tcPr>
          <w:p w:rsidR="009476FA" w:rsidRPr="00935583" w:rsidRDefault="009476FA" w:rsidP="00D275A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</w:p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5583">
              <w:t>2.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93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Изменение перевозчиком класса обслуживания</w:t>
            </w:r>
          </w:p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476FA" w:rsidRPr="003176DB" w:rsidRDefault="009476FA" w:rsidP="00D275AE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935583" w:rsidRPr="00935583" w:rsidTr="008A4BBC">
        <w:tc>
          <w:tcPr>
            <w:tcW w:w="426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>Вынужденный возврат билета.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>Смерть пассажира или близкого родственника пассажира. При этом место на рейсе должно быть аннулировано до окончания регистрации пассажиров на рейс (не позднее чем за 40 мин. до времени вылета, указанного в билете).</w:t>
            </w:r>
          </w:p>
        </w:tc>
        <w:tc>
          <w:tcPr>
            <w:tcW w:w="3261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Свидетельство о смерти и документ подтверждающий родство в случае смерти родственника. </w:t>
            </w:r>
          </w:p>
        </w:tc>
      </w:tr>
      <w:tr w:rsidR="00935583" w:rsidRPr="00935583" w:rsidTr="008A4BBC">
        <w:tc>
          <w:tcPr>
            <w:tcW w:w="426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Вынужденный возврат билета. 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Отказ от перевозки в связи с болезнью пассажира или члена его семьи либо близкого родственника, совместно следующих с ним на воздушном судне. При этом место на рейсе должно быть аннулировано до окончания регистрации пассажиров на рейс (не позднее чем за 40 мин. до времени вылета, указанного в билете). </w:t>
            </w:r>
          </w:p>
        </w:tc>
        <w:tc>
          <w:tcPr>
            <w:tcW w:w="3261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качестве подтверждения принимаются скан-копии больничных листов, выписок из лечебного учреждения (стационара) с датами госпитализации, справок на бланках лечебных учреждений, заверенные печатью и подписью ответственных лиц (главного врача/зав. отделением и лечащего врача), а также печатью медицинского учреждения, в оттиске которой должно быть полное наименование мед. организации. При этом указанные в справках даты лечения/госпитализации должны включать дату вылета по первому неиспользованному сегменту. Если на дату </w:t>
            </w: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вылета пассажир уже выписан, но перелет по медицинским причинам по-прежнему противопоказан, то требуется дополнительная справка от лечащего врача о том, что в указанный период авиаперелеты противопоказаны. Если речь идет о болезни члена семьи/близкого родственника, то дополнительно прикладываются документы, подтверждающие родство. Агентство при оформлении вынужденного возврата не должно принимать мед. документы, несоответствующие вышеуказанным требованиям.</w:t>
            </w:r>
          </w:p>
        </w:tc>
      </w:tr>
      <w:tr w:rsidR="00935583" w:rsidRPr="00935583" w:rsidTr="008A4BBC">
        <w:tc>
          <w:tcPr>
            <w:tcW w:w="426" w:type="dxa"/>
          </w:tcPr>
          <w:p w:rsidR="00935583" w:rsidRPr="00935583" w:rsidRDefault="00935583" w:rsidP="00935583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 w:rsidRPr="00935583">
              <w:lastRenderedPageBreak/>
              <w:t xml:space="preserve">5. 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935583">
              <w:rPr>
                <w:rFonts w:ascii="Arial" w:hAnsi="Arial"/>
              </w:rPr>
              <w:t xml:space="preserve">Вынужденный возврат билета. </w:t>
            </w:r>
          </w:p>
        </w:tc>
        <w:tc>
          <w:tcPr>
            <w:tcW w:w="2693" w:type="dxa"/>
          </w:tcPr>
          <w:p w:rsidR="00935583" w:rsidRPr="00935583" w:rsidRDefault="00935583" w:rsidP="0093558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583">
              <w:rPr>
                <w:sz w:val="24"/>
                <w:szCs w:val="24"/>
              </w:rPr>
              <w:t>Отмена/задержка рейса</w:t>
            </w:r>
          </w:p>
        </w:tc>
        <w:tc>
          <w:tcPr>
            <w:tcW w:w="3261" w:type="dxa"/>
          </w:tcPr>
          <w:p w:rsidR="00935583" w:rsidRPr="00935583" w:rsidRDefault="00935583" w:rsidP="009355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>Информация из АСБ.</w:t>
            </w:r>
          </w:p>
        </w:tc>
      </w:tr>
      <w:tr w:rsidR="00B6216E" w:rsidRPr="00935583" w:rsidTr="000822BE">
        <w:tc>
          <w:tcPr>
            <w:tcW w:w="426" w:type="dxa"/>
          </w:tcPr>
          <w:p w:rsidR="00B6216E" w:rsidRPr="00935583" w:rsidRDefault="00B6216E" w:rsidP="00B6216E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t>6</w:t>
            </w:r>
            <w:r w:rsidRPr="00935583">
              <w:t xml:space="preserve">. </w:t>
            </w:r>
          </w:p>
        </w:tc>
        <w:tc>
          <w:tcPr>
            <w:tcW w:w="2693" w:type="dxa"/>
          </w:tcPr>
          <w:p w:rsidR="00B6216E" w:rsidRPr="00935583" w:rsidRDefault="00B6216E" w:rsidP="00B6216E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Добровольный </w:t>
            </w:r>
            <w:r w:rsidRPr="00935583">
              <w:rPr>
                <w:rFonts w:ascii="Arial" w:hAnsi="Arial"/>
              </w:rPr>
              <w:t xml:space="preserve">возврат билета. </w:t>
            </w:r>
          </w:p>
        </w:tc>
        <w:tc>
          <w:tcPr>
            <w:tcW w:w="2693" w:type="dxa"/>
          </w:tcPr>
          <w:p w:rsidR="00B6216E" w:rsidRPr="00935583" w:rsidRDefault="00B6216E" w:rsidP="00B6216E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Добровольный </w:t>
            </w:r>
            <w:r w:rsidRPr="00935583">
              <w:rPr>
                <w:rFonts w:ascii="Arial" w:hAnsi="Arial"/>
              </w:rPr>
              <w:t xml:space="preserve">возврат билета. </w:t>
            </w:r>
          </w:p>
        </w:tc>
        <w:tc>
          <w:tcPr>
            <w:tcW w:w="3261" w:type="dxa"/>
          </w:tcPr>
          <w:p w:rsidR="00B6216E" w:rsidRPr="00935583" w:rsidRDefault="00B6216E" w:rsidP="00B6216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476FA" w:rsidRPr="00935583" w:rsidRDefault="009476FA" w:rsidP="009476FA">
      <w:pPr>
        <w:rPr>
          <w:rFonts w:ascii="Arial" w:eastAsiaTheme="minorEastAsia" w:hAnsi="Arial" w:cs="Arial"/>
          <w:sz w:val="24"/>
          <w:szCs w:val="24"/>
          <w:lang w:eastAsia="en-US"/>
        </w:rPr>
      </w:pPr>
    </w:p>
    <w:sectPr w:rsidR="009476FA" w:rsidRPr="00935583" w:rsidSect="00F3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FA"/>
    <w:rsid w:val="0010262A"/>
    <w:rsid w:val="00147382"/>
    <w:rsid w:val="002A7D4A"/>
    <w:rsid w:val="003300D1"/>
    <w:rsid w:val="003C655A"/>
    <w:rsid w:val="005B57EA"/>
    <w:rsid w:val="00600D02"/>
    <w:rsid w:val="008A4BBC"/>
    <w:rsid w:val="00935583"/>
    <w:rsid w:val="0094350D"/>
    <w:rsid w:val="009476FA"/>
    <w:rsid w:val="009B44A5"/>
    <w:rsid w:val="00B6216E"/>
    <w:rsid w:val="00BA012A"/>
    <w:rsid w:val="00C342A4"/>
    <w:rsid w:val="00C500DA"/>
    <w:rsid w:val="00E93346"/>
    <w:rsid w:val="00EE794C"/>
    <w:rsid w:val="00F039A9"/>
    <w:rsid w:val="00F3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FA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476FA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9476FA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table" w:styleId="a4">
    <w:name w:val="Table Grid"/>
    <w:basedOn w:val="a1"/>
    <w:rsid w:val="00947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9476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9355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5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583"/>
    <w:rPr>
      <w:rFonts w:ascii="Calibri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5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583"/>
    <w:rPr>
      <w:rFonts w:ascii="Calibri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55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58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Шанскова Марина Александровна</dc:creator>
  <cp:lastModifiedBy>ТКП Нестеровская Анна Александровна</cp:lastModifiedBy>
  <cp:revision>2</cp:revision>
  <cp:lastPrinted>2020-03-25T11:22:00Z</cp:lastPrinted>
  <dcterms:created xsi:type="dcterms:W3CDTF">2020-07-09T12:11:00Z</dcterms:created>
  <dcterms:modified xsi:type="dcterms:W3CDTF">2020-07-09T12:11:00Z</dcterms:modified>
</cp:coreProperties>
</file>